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93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0"/>
        <w:gridCol w:w="2822"/>
        <w:gridCol w:w="3368"/>
        <w:gridCol w:w="845"/>
        <w:gridCol w:w="1351"/>
      </w:tblGrid>
      <w:tr w14:paraId="7B5BFC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E259F4">
            <w:pPr>
              <w:widowControl/>
              <w:numPr>
                <w:ilvl w:val="0"/>
                <w:numId w:val="0"/>
              </w:numPr>
              <w:spacing w:line="40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15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15"/>
                <w:kern w:val="0"/>
                <w:sz w:val="24"/>
                <w:szCs w:val="24"/>
                <w:vertAlign w:val="baseline"/>
                <w:lang w:val="en-US" w:eastAsia="zh-CN"/>
              </w:rPr>
              <w:t>岗位</w:t>
            </w:r>
          </w:p>
        </w:tc>
        <w:tc>
          <w:tcPr>
            <w:tcW w:w="2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97C2D5">
            <w:pPr>
              <w:widowControl/>
              <w:numPr>
                <w:ilvl w:val="0"/>
                <w:numId w:val="0"/>
              </w:numPr>
              <w:spacing w:line="40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15"/>
                <w:kern w:val="0"/>
                <w:sz w:val="24"/>
                <w:szCs w:val="24"/>
                <w:vertAlign w:val="baseline"/>
                <w:lang w:val="en-US" w:eastAsia="zh-CN"/>
              </w:rPr>
              <w:t>工作职责</w:t>
            </w:r>
          </w:p>
        </w:tc>
        <w:tc>
          <w:tcPr>
            <w:tcW w:w="3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DCDD35">
            <w:pPr>
              <w:widowControl/>
              <w:numPr>
                <w:ilvl w:val="0"/>
                <w:numId w:val="0"/>
              </w:numPr>
              <w:spacing w:line="40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15"/>
                <w:kern w:val="0"/>
                <w:sz w:val="24"/>
                <w:szCs w:val="24"/>
                <w:vertAlign w:val="baseline"/>
                <w:lang w:val="en-US" w:eastAsia="zh-CN"/>
              </w:rPr>
              <w:t>资历要求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64F2B1">
            <w:pPr>
              <w:widowControl/>
              <w:numPr>
                <w:ilvl w:val="0"/>
                <w:numId w:val="0"/>
              </w:numPr>
              <w:spacing w:line="400" w:lineRule="exact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15"/>
                <w:kern w:val="0"/>
                <w:sz w:val="24"/>
                <w:szCs w:val="24"/>
                <w:vertAlign w:val="baseline"/>
                <w:lang w:val="en-US" w:eastAsia="zh-CN"/>
              </w:rPr>
              <w:t>人数</w:t>
            </w:r>
          </w:p>
        </w:tc>
        <w:tc>
          <w:tcPr>
            <w:tcW w:w="1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BAB4D3">
            <w:pPr>
              <w:widowControl/>
              <w:numPr>
                <w:ilvl w:val="0"/>
                <w:numId w:val="0"/>
              </w:numPr>
              <w:spacing w:line="40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15"/>
                <w:kern w:val="0"/>
                <w:sz w:val="24"/>
                <w:szCs w:val="24"/>
                <w:vertAlign w:val="baseline"/>
                <w:lang w:val="en-US" w:eastAsia="zh-CN"/>
              </w:rPr>
              <w:t>工作地点</w:t>
            </w:r>
          </w:p>
        </w:tc>
      </w:tr>
      <w:tr w14:paraId="23603D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54C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pacing w:val="15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15"/>
                <w:kern w:val="0"/>
                <w:sz w:val="24"/>
                <w:szCs w:val="24"/>
                <w:vertAlign w:val="baseline"/>
                <w:lang w:val="en-US" w:eastAsia="zh-CN"/>
              </w:rPr>
              <w:t>思想政治教师</w:t>
            </w:r>
          </w:p>
        </w:tc>
        <w:tc>
          <w:tcPr>
            <w:tcW w:w="2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CB7A78">
            <w:pPr>
              <w:widowControl/>
              <w:numPr>
                <w:ilvl w:val="0"/>
                <w:numId w:val="0"/>
              </w:numPr>
              <w:spacing w:line="400" w:lineRule="exact"/>
              <w:ind w:left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教授《思想道德与法治》、《毛泽东思想和中国特色社会主义理论体系概论》、《红色文化》课</w:t>
            </w:r>
          </w:p>
        </w:tc>
        <w:tc>
          <w:tcPr>
            <w:tcW w:w="3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69867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思想道德修养与法律基础、毛泽东思想和中国特色社会主义理论体系概论、哲学、政治学、历史学、法律、汉语言文学相关专业，有无工作经验均可。</w:t>
            </w:r>
          </w:p>
          <w:p w14:paraId="2200CA6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2.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949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EA6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赣西学院总部校区</w:t>
            </w:r>
          </w:p>
        </w:tc>
      </w:tr>
      <w:tr w14:paraId="16302C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1D0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pacing w:val="15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15"/>
                <w:kern w:val="0"/>
                <w:sz w:val="24"/>
                <w:szCs w:val="24"/>
                <w:vertAlign w:val="baseline"/>
                <w:lang w:val="en-US" w:eastAsia="zh-CN"/>
              </w:rPr>
              <w:t>法律教师</w:t>
            </w:r>
          </w:p>
        </w:tc>
        <w:tc>
          <w:tcPr>
            <w:tcW w:w="2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BCB185">
            <w:pPr>
              <w:widowControl/>
              <w:numPr>
                <w:ilvl w:val="0"/>
                <w:numId w:val="0"/>
              </w:numPr>
              <w:spacing w:line="400" w:lineRule="exact"/>
              <w:ind w:left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能承担民法、刑法、诉讼法、劳动法等法律课程的讲授</w:t>
            </w:r>
          </w:p>
        </w:tc>
        <w:tc>
          <w:tcPr>
            <w:tcW w:w="3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88A85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本科及以上学历，法律、法学或相关专业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D24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CF3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赣西学院总部校区</w:t>
            </w:r>
          </w:p>
        </w:tc>
      </w:tr>
    </w:tbl>
    <w:p w14:paraId="3CC3DA2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64301D"/>
    <w:rsid w:val="08AA4743"/>
    <w:rsid w:val="40643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2026-04-01T02:53:00Z</dcterms:created>
  <dc:creator>Demi - vie</dc:creator>
  <cp:lastModifiedBy>Demi - vie</cp:lastModifiedBy>
  <dcterms:modified xsi:type="dcterms:W3CDTF">2026-04-01T02:58:44Z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AA7D6419360D45BE8A95550F0679202B_11</vt:lpwstr>
  </property>
  <property fmtid="{D5CDD505-2E9C-101B-9397-08002B2CF9AE}" pid="4" name="KSOTemplateDocerSaveRecord">
    <vt:lpwstr>eyJoZGlkIjoiOGZhZTFkMmYyY2ExMzZmYTFhMWJjMzRiMGFkYTg4NTciLCJ1c2VySWQiOiI2NzQwNDg4MzEifQ==</vt:lpwstr>
  </property>
</Properties>
</file>