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kern w:val="2"/>
          <w:sz w:val="24"/>
          <w:szCs w:val="24"/>
          <w:lang w:val="en-US" w:eastAsia="zh-CN" w:bidi="ar-SA"/>
        </w:rPr>
      </w:pPr>
      <w:bookmarkStart w:id="0" w:name="_Toc22633"/>
      <w:r>
        <w:rPr>
          <w:rFonts w:hint="eastAsia" w:ascii="黑体" w:hAnsi="黑体" w:eastAsia="黑体" w:cs="黑体"/>
          <w:b/>
          <w:bCs/>
          <w:kern w:val="2"/>
          <w:sz w:val="32"/>
          <w:szCs w:val="32"/>
          <w:lang w:val="en-US" w:eastAsia="zh-CN" w:bidi="ar-SA"/>
        </w:rPr>
        <w:t>《液压与气动技术》课程标准</w:t>
      </w:r>
      <w:bookmarkEnd w:id="0"/>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一、课程信息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课程名称：液压与气动技术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课程编码：460201083</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适用专业：智能制造装备技术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课程学时：54学时</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课程学分：3学分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二、课程定位</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（一）课程性质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液压与气动技术》是智能制造装备技术专业的一门专业基础课程，属于机械工程、流体力学或控制工程等学科的范畴。它主要研究和应用液体和气体在工程系统中传递能量和执行工作的原理、方法和技术，在工程、制造、农业、航空航天等领域有广泛的应用。无论对学生的思维素质、创新能力以及在工作中解决实际问题的能力的培养，还是对后继课程的学习，都具有十分重要的作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（二）课程任务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本课程的学习，使学生掌握液压与气压传动的基础知识和基本计算方法，掌握液压与气动元件的的工作原理、特点及应用，熟悉液压与气压传动系统的组成以及在设备和生产线上的应用；初步具备机电设备等液压与气动系统的安装调整、使用维护、故障诊断和排除的职业能力，培养学生具有较强的实践动手能力、独立分析问题能力与解决问题的能力，形成良好的职业习惯与职业素养，为今后胜任相关工作岗位及继续学习打下基础。</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（一）设计理念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课程以完成课程学习任务和培养智能制造装备技术岗位职业能力为导向，遵循以下教育教学理念：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能力本位的质量观：课程设计注重培养学生完成课程学习任务的兴趣和提高智能制造装备职业能力的质量观。通过知识构建过程系统化的课程学习，使学生在个人实践经验的基础上，完成“情境”“协作”“会话”和“意义建构”全过程，获得自我发展的内化的学习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过程导向的课程观：课程设计以理论和实践一体化的工作过程为导向的课程观。构建“工作过程完整”的学习过程，从智能制造装备职业岗位工作出发选择课程内容，按照职业能力从易到难的顺序安排教学，切实解决“怎么做”（经验）和“怎么做更好”（策略）的问题；</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（二）设计思路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课程依据上述设计理念，按照以下设计思路组织课程教学内容。</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根据学生的认知规律与技能要求，采用循序渐进方式实现理论教学与典型案例相结合的方式来展现教学内容，采用项目教学法，将学科知识按“项目”进行整合，体现以人为本的教学特色，注重学生实践能力的培养。做到“教”、“学”、“做”一体共同完成；</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通过知识点、技能点的典型案例分析与讲解等教学任务来组织教学，倡导学生在教学任务项目实施过程中掌握液压与气动的专业基础知识和拆装等技能。将理论知识融入项目中进行教学，为项目设计和实施提供理论依据。在此基础上进行气压技术的知识学习和基本训练；</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每个项目均将相关理论与实践有机结合，力求体现让学生在“做中学，学中做”的职教理念，为此每个项目均以生产实际中的具体案例为主，删除复杂的理论计算，降低理论难度，以实际应用为主，以培养学生的应用能力和解决具体实际问题的工作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大力推广“项目导向教学”模式，本课程在内容组织上强调学生的主动性学习，因此在项目开始前先提出学习目标，再进行项目任务分析，通过“项目的提出”，分解出“能力目标”，联系“日常典型案例”，引出“基本知识点”，结合知识点掌握操作要领，以上工作完成之后，提出项目要求达到的目标，让学生独立（或者分组）完成“项目实施”，结合项目（活动）的操作过程，最后完成“项目评价”。</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四、课程目标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（一）总体目标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课程学习，使学生初步掌握液压和气压传动技术相关的基础知识和基本技能，能够具备初步设计和搭建简单液压与气动系统的能力，了解液压与气动传动知识与技能在生产实践中的应用，关注液压和气压控制技术的现状及发展趋势。同时要求学生养成良好的思维习惯和职业规范，能运用相关的专业知识、专业方法和专业技能解决工程中的实际问题。</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（二）具体目标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1.素质目标：通过课程学习，使学生逐渐养成以下情感、态度和价值观：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（1）坚定热爱党、热爱国家、热爱人民的政治立场，崇尚真、善、美和社会主义核心价值观；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（2）培养学生精益求精、不畏困难、勇于创新的大国工匠精神；</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（3）培养学生刻苦钻研的学习态度，善于思考的学习方法，脚踏实地的工作作风；</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（4）具备正确的价值观与评定事物的能力，一定的语言表达能力以及与人交往沟通的能力；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（5）培养学生爱岗敬业、团结协作、吃苦耐劳的职业精神与创新设计意识。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2.知识目标：通过课程学习，使学生逐渐具备以下知识和认知：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（1）了解液压传动的工作原理、液压传动的组成、液压系统图、图形符号、优缺点等；</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（2）掌握液体静压力的概念及表示方法，理解连续性方程的物理意义，了解液压系统中压力及流量损失产生的原因，了解液压冲击和空穴现象，了解液压油的性质及选用；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（3）掌握液压泵的工作原理以及形成的三个条件。掌握液压缸的工作原理和结构特点、掌握液压缸的推力和速度计算方法熟练掌握液压泵、液压马达和液压缸的职能符号；</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（4）熟练掌握换向阀的功能、工作原理、结构、操纵方式和常用滑阀中位机能特点；</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（5）熟悉溢流阀、减压阀、顺序阀、压力继电器的结构、工作原理及应用，能够区别各种压力阀的异同。</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3.能力目标：通过课程学习，使学生逐渐具备以下能力或技能：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（1）能够正确选用使用液压与气动元件，并熟练地绘制出液压与气动回路图；</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（2）能够分析、设计液压与气动的基本回路，并能进行简单回路的连接；</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（3）能安装、调试、使用、维护一般的液压与气动系统；</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（4）能诊断和排除液压与气动系统的一般故障。</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五、教学内容与安排</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（一）教学内容设计原则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依据智能制造装备技术专业培养目标和课程设计理念，教学内容设计贯彻以下教学原则：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1.启发引导原则：要求以学生为中心，充分调动学生的主动性和积极性，“启而能发，发而能导，导而能活，活而不乱”，激发起学生积极的思维活动和主动学习的行为自觉；</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2.循序渐进原则：要求教学内容要按照深浅程度由易到难，按照学生的年龄特征由浅入深、循序渐进，因势利导，进而取得好的教学效果；</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3.因材施教原则：要求按照教学目标，针对学生的不同禀赋、个性差异、知识水平、生活经验、兴趣爱好，采取不同的教学措施，促进学生身心发展；</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4.教学相长原则：要求教学过程形成师生互动，相互沟通，相互影响，相互补充的信息互动，通过这种信息交流，实现共识、共享、共进；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5.量力而行原则：要求教学起点和终点要建立在学生通过一定的努力可能达到的知识水平和智力发展水平上，并据此来确定教学知识的广度、难度和教学的进度。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pStyle w:val="2"/>
        <w:rPr>
          <w:rFonts w:hint="eastAsia" w:ascii="宋体" w:hAnsi="宋体" w:eastAsia="宋体" w:cs="宋体"/>
          <w:kern w:val="2"/>
          <w:sz w:val="24"/>
          <w:szCs w:val="24"/>
          <w:lang w:val="en-US" w:eastAsia="zh-CN" w:bidi="ar-SA"/>
        </w:rPr>
      </w:pPr>
    </w:p>
    <w:p>
      <w:pPr>
        <w:pStyle w:val="2"/>
        <w:rPr>
          <w:rFonts w:hint="eastAsia" w:ascii="宋体" w:hAnsi="宋体" w:eastAsia="宋体" w:cs="宋体"/>
          <w:kern w:val="2"/>
          <w:sz w:val="24"/>
          <w:szCs w:val="24"/>
          <w:lang w:val="en-US" w:eastAsia="zh-CN" w:bidi="ar-SA"/>
        </w:rPr>
      </w:pPr>
    </w:p>
    <w:p>
      <w:pPr>
        <w:pStyle w:val="2"/>
        <w:rPr>
          <w:rFonts w:hint="eastAsia" w:ascii="宋体" w:hAnsi="宋体" w:eastAsia="宋体" w:cs="宋体"/>
          <w:kern w:val="2"/>
          <w:sz w:val="24"/>
          <w:szCs w:val="24"/>
          <w:lang w:val="en-US" w:eastAsia="zh-CN" w:bidi="ar-SA"/>
        </w:rPr>
      </w:pPr>
    </w:p>
    <w:p>
      <w:pPr>
        <w:pStyle w:val="2"/>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（二）教学内容设计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依据课程教学内容设计原则，课程教学内容设计见表1。</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表1：教学内容设计表</w:t>
      </w:r>
    </w:p>
    <w:tbl>
      <w:tblPr>
        <w:tblStyle w:val="4"/>
        <w:tblW w:w="510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40"/>
        <w:gridCol w:w="1067"/>
        <w:gridCol w:w="1650"/>
        <w:gridCol w:w="1220"/>
        <w:gridCol w:w="2436"/>
        <w:gridCol w:w="1514"/>
        <w:gridCol w:w="507"/>
        <w:gridCol w:w="55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34"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号</w:t>
            </w:r>
          </w:p>
        </w:tc>
        <w:tc>
          <w:tcPr>
            <w:tcW w:w="568"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879"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教学要点</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赛证要点</w:t>
            </w:r>
          </w:p>
        </w:tc>
        <w:tc>
          <w:tcPr>
            <w:tcW w:w="650"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素质目标</w:t>
            </w:r>
          </w:p>
        </w:tc>
        <w:tc>
          <w:tcPr>
            <w:tcW w:w="1297"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知识目标</w:t>
            </w:r>
          </w:p>
        </w:tc>
        <w:tc>
          <w:tcPr>
            <w:tcW w:w="806"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能力目标</w:t>
            </w:r>
          </w:p>
        </w:tc>
        <w:tc>
          <w:tcPr>
            <w:tcW w:w="563"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34"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p>
        </w:tc>
        <w:tc>
          <w:tcPr>
            <w:tcW w:w="568"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p>
        </w:tc>
        <w:tc>
          <w:tcPr>
            <w:tcW w:w="879"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p>
        </w:tc>
        <w:tc>
          <w:tcPr>
            <w:tcW w:w="650"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p>
        </w:tc>
        <w:tc>
          <w:tcPr>
            <w:tcW w:w="1297"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p>
        </w:tc>
        <w:tc>
          <w:tcPr>
            <w:tcW w:w="806"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p>
        </w:tc>
        <w:tc>
          <w:tcPr>
            <w:tcW w:w="27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理论</w:t>
            </w:r>
          </w:p>
        </w:tc>
        <w:tc>
          <w:tcPr>
            <w:tcW w:w="2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实践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0"/>
                <w:sz w:val="21"/>
                <w:szCs w:val="21"/>
              </w:rPr>
              <w:t>1</w:t>
            </w:r>
          </w:p>
        </w:tc>
        <w:tc>
          <w:tcPr>
            <w:tcW w:w="5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36"/>
                <w:sz w:val="21"/>
                <w:szCs w:val="21"/>
              </w:rPr>
              <w:t>组合</w:t>
            </w:r>
            <w:r>
              <w:rPr>
                <w:rFonts w:hint="eastAsia" w:ascii="宋体" w:hAnsi="宋体" w:eastAsia="宋体" w:cs="宋体"/>
                <w:color w:val="000000"/>
                <w:w w:val="100"/>
                <w:kern w:val="36"/>
                <w:sz w:val="21"/>
                <w:szCs w:val="21"/>
                <w:lang w:val="en-US" w:eastAsia="zh-CN"/>
              </w:rPr>
              <w:t>机床</w:t>
            </w:r>
            <w:r>
              <w:rPr>
                <w:rFonts w:hint="eastAsia" w:ascii="宋体" w:hAnsi="宋体" w:eastAsia="宋体" w:cs="宋体"/>
                <w:color w:val="000000"/>
                <w:w w:val="100"/>
                <w:kern w:val="36"/>
                <w:sz w:val="21"/>
                <w:szCs w:val="21"/>
              </w:rPr>
              <w:t>YT4543型动力滑台液压系统认知</w:t>
            </w:r>
          </w:p>
        </w:tc>
        <w:tc>
          <w:tcPr>
            <w:tcW w:w="8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⑴液压传动的发展</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⑵液压传动工作原理</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⑶液压传动系统的组成和特点</w:t>
            </w:r>
          </w:p>
        </w:tc>
        <w:tc>
          <w:tcPr>
            <w:tcW w:w="6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有安全生产的意识</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w:t>
            </w:r>
            <w:r>
              <w:rPr>
                <w:rFonts w:hint="eastAsia" w:ascii="宋体" w:hAnsi="宋体" w:eastAsia="宋体" w:cs="宋体"/>
                <w:color w:val="000000"/>
                <w:w w:val="100"/>
                <w:kern w:val="36"/>
                <w:sz w:val="21"/>
                <w:szCs w:val="21"/>
                <w:lang w:val="en-US" w:eastAsia="zh-CN"/>
              </w:rPr>
              <w:t>有</w:t>
            </w:r>
            <w:r>
              <w:rPr>
                <w:rFonts w:hint="eastAsia" w:ascii="宋体" w:hAnsi="宋体" w:eastAsia="宋体" w:cs="宋体"/>
                <w:color w:val="000000"/>
                <w:w w:val="100"/>
                <w:kern w:val="36"/>
                <w:sz w:val="21"/>
                <w:szCs w:val="21"/>
              </w:rPr>
              <w:t>爱岗敬业团结协作、吃苦耐劳的精神</w:t>
            </w:r>
          </w:p>
        </w:tc>
        <w:tc>
          <w:tcPr>
            <w:tcW w:w="129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⑴了解滑台的功能和动作顺序</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⑵掌握分析滑台的驱动方式和驱动过程</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⑶熟悉液压元件的职能符号</w:t>
            </w:r>
          </w:p>
        </w:tc>
        <w:tc>
          <w:tcPr>
            <w:tcW w:w="80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default"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能够分析</w:t>
            </w:r>
            <w:r>
              <w:rPr>
                <w:rFonts w:hint="eastAsia" w:ascii="宋体" w:hAnsi="宋体" w:eastAsia="宋体" w:cs="宋体"/>
                <w:color w:val="000000"/>
                <w:w w:val="100"/>
                <w:kern w:val="36"/>
                <w:sz w:val="21"/>
                <w:szCs w:val="21"/>
              </w:rPr>
              <w:t>组合</w:t>
            </w:r>
            <w:r>
              <w:rPr>
                <w:rFonts w:hint="eastAsia" w:ascii="宋体" w:hAnsi="宋体" w:eastAsia="宋体" w:cs="宋体"/>
                <w:color w:val="000000"/>
                <w:w w:val="100"/>
                <w:kern w:val="36"/>
                <w:sz w:val="21"/>
                <w:szCs w:val="21"/>
                <w:lang w:val="en-US" w:eastAsia="zh-CN"/>
              </w:rPr>
              <w:t>机床</w:t>
            </w:r>
            <w:r>
              <w:rPr>
                <w:rFonts w:hint="eastAsia" w:ascii="宋体" w:hAnsi="宋体" w:eastAsia="宋体" w:cs="宋体"/>
                <w:color w:val="000000"/>
                <w:w w:val="100"/>
                <w:kern w:val="36"/>
                <w:sz w:val="21"/>
                <w:szCs w:val="21"/>
              </w:rPr>
              <w:t>YT4543型动力滑台液压系统</w:t>
            </w:r>
            <w:r>
              <w:rPr>
                <w:rFonts w:hint="eastAsia" w:ascii="宋体" w:hAnsi="宋体" w:eastAsia="宋体" w:cs="宋体"/>
                <w:color w:val="000000"/>
                <w:w w:val="100"/>
                <w:kern w:val="36"/>
                <w:sz w:val="21"/>
                <w:szCs w:val="21"/>
                <w:lang w:val="en-US" w:eastAsia="zh-CN"/>
              </w:rPr>
              <w:t>的工作原理</w:t>
            </w:r>
          </w:p>
        </w:tc>
        <w:tc>
          <w:tcPr>
            <w:tcW w:w="27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4</w:t>
            </w:r>
          </w:p>
        </w:tc>
        <w:tc>
          <w:tcPr>
            <w:tcW w:w="2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0"/>
                <w:sz w:val="21"/>
                <w:szCs w:val="21"/>
              </w:rPr>
              <w:t>2</w:t>
            </w:r>
          </w:p>
        </w:tc>
        <w:tc>
          <w:tcPr>
            <w:tcW w:w="5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36"/>
                <w:sz w:val="21"/>
                <w:szCs w:val="21"/>
              </w:rPr>
              <w:t>YT4543型动力滑台液压系统安装</w:t>
            </w:r>
          </w:p>
        </w:tc>
        <w:tc>
          <w:tcPr>
            <w:tcW w:w="8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⑴液压元件种类及特点</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⑵液压与气动系统装调与维护</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⑶液压性能指标的测量</w:t>
            </w:r>
          </w:p>
        </w:tc>
        <w:tc>
          <w:tcPr>
            <w:tcW w:w="6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培养学生</w:t>
            </w:r>
            <w:r>
              <w:rPr>
                <w:rFonts w:hint="eastAsia" w:ascii="宋体" w:hAnsi="宋体" w:eastAsia="宋体" w:cs="宋体"/>
                <w:color w:val="000000"/>
                <w:w w:val="100"/>
                <w:kern w:val="36"/>
                <w:sz w:val="21"/>
                <w:szCs w:val="21"/>
              </w:rPr>
              <w:t>吃苦耐劳</w:t>
            </w:r>
            <w:r>
              <w:rPr>
                <w:rFonts w:hint="eastAsia" w:ascii="宋体" w:hAnsi="宋体" w:eastAsia="宋体" w:cs="宋体"/>
                <w:color w:val="000000"/>
                <w:w w:val="100"/>
                <w:kern w:val="36"/>
                <w:sz w:val="21"/>
                <w:szCs w:val="21"/>
                <w:lang w:eastAsia="zh-CN"/>
              </w:rPr>
              <w:t>、</w:t>
            </w:r>
            <w:r>
              <w:rPr>
                <w:rFonts w:hint="eastAsia" w:ascii="宋体" w:hAnsi="宋体" w:eastAsia="宋体" w:cs="宋体"/>
                <w:color w:val="000000"/>
                <w:w w:val="100"/>
                <w:kern w:val="36"/>
                <w:sz w:val="21"/>
                <w:szCs w:val="21"/>
                <w:lang w:val="en-US" w:eastAsia="zh-CN"/>
              </w:rPr>
              <w:t>精益求精的</w:t>
            </w:r>
            <w:r>
              <w:rPr>
                <w:rFonts w:hint="eastAsia" w:ascii="宋体" w:hAnsi="宋体" w:eastAsia="宋体" w:cs="宋体"/>
                <w:color w:val="000000"/>
                <w:w w:val="100"/>
                <w:kern w:val="36"/>
                <w:sz w:val="21"/>
                <w:szCs w:val="21"/>
              </w:rPr>
              <w:t>工匠精神</w:t>
            </w:r>
          </w:p>
        </w:tc>
        <w:tc>
          <w:tcPr>
            <w:tcW w:w="129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⑴熟悉安装过程、能初步识读液压系统的原理图</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⑵掌握装配图、能够认识所需的液压元件</w:t>
            </w:r>
          </w:p>
        </w:tc>
        <w:tc>
          <w:tcPr>
            <w:tcW w:w="80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⑴具备独立安装</w:t>
            </w:r>
            <w:r>
              <w:rPr>
                <w:rFonts w:hint="eastAsia" w:ascii="宋体" w:hAnsi="宋体" w:eastAsia="宋体" w:cs="宋体"/>
                <w:color w:val="000000"/>
                <w:w w:val="100"/>
                <w:kern w:val="36"/>
                <w:sz w:val="21"/>
                <w:szCs w:val="21"/>
                <w:lang w:eastAsia="zh-CN"/>
              </w:rPr>
              <w:t>、</w:t>
            </w:r>
            <w:r>
              <w:rPr>
                <w:rFonts w:hint="eastAsia" w:ascii="宋体" w:hAnsi="宋体" w:eastAsia="宋体" w:cs="宋体"/>
                <w:color w:val="000000"/>
                <w:w w:val="100"/>
                <w:kern w:val="36"/>
                <w:sz w:val="21"/>
                <w:szCs w:val="21"/>
              </w:rPr>
              <w:t>液压系统</w:t>
            </w:r>
            <w:r>
              <w:rPr>
                <w:rFonts w:hint="eastAsia" w:ascii="宋体" w:hAnsi="宋体" w:eastAsia="宋体" w:cs="宋体"/>
                <w:color w:val="000000"/>
                <w:w w:val="100"/>
                <w:kern w:val="36"/>
                <w:sz w:val="21"/>
                <w:szCs w:val="21"/>
                <w:lang w:eastAsia="zh-CN"/>
              </w:rPr>
              <w:t>，</w:t>
            </w:r>
            <w:r>
              <w:rPr>
                <w:rFonts w:hint="eastAsia" w:ascii="宋体" w:hAnsi="宋体" w:eastAsia="宋体" w:cs="宋体"/>
                <w:color w:val="000000"/>
                <w:w w:val="100"/>
                <w:kern w:val="36"/>
                <w:sz w:val="21"/>
                <w:szCs w:val="21"/>
              </w:rPr>
              <w:t>确保装置运行安全、稳定、有效的能力</w:t>
            </w:r>
          </w:p>
        </w:tc>
        <w:tc>
          <w:tcPr>
            <w:tcW w:w="27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8</w:t>
            </w:r>
          </w:p>
        </w:tc>
        <w:tc>
          <w:tcPr>
            <w:tcW w:w="2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0"/>
                <w:sz w:val="21"/>
                <w:szCs w:val="21"/>
              </w:rPr>
              <w:t>3</w:t>
            </w:r>
          </w:p>
        </w:tc>
        <w:tc>
          <w:tcPr>
            <w:tcW w:w="5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36"/>
                <w:sz w:val="21"/>
                <w:szCs w:val="21"/>
              </w:rPr>
              <w:t>YT4543型动力滑台液压系统压力调整</w:t>
            </w:r>
          </w:p>
        </w:tc>
        <w:tc>
          <w:tcPr>
            <w:tcW w:w="8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⑴液压泵与液压马达</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⑵液压油的性质</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⑶流体静力学和动力学</w:t>
            </w:r>
          </w:p>
        </w:tc>
        <w:tc>
          <w:tcPr>
            <w:tcW w:w="6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⑴培养</w:t>
            </w:r>
            <w:r>
              <w:rPr>
                <w:rFonts w:hint="eastAsia" w:ascii="宋体" w:hAnsi="宋体" w:eastAsia="宋体" w:cs="宋体"/>
                <w:color w:val="000000"/>
                <w:w w:val="100"/>
                <w:kern w:val="36"/>
                <w:sz w:val="21"/>
                <w:szCs w:val="21"/>
                <w:lang w:val="en-US" w:eastAsia="zh-CN"/>
              </w:rPr>
              <w:t>学生</w:t>
            </w:r>
            <w:r>
              <w:rPr>
                <w:rFonts w:hint="eastAsia" w:ascii="宋体" w:hAnsi="宋体" w:eastAsia="宋体" w:cs="宋体"/>
                <w:color w:val="000000"/>
                <w:w w:val="100"/>
                <w:kern w:val="36"/>
                <w:sz w:val="21"/>
                <w:szCs w:val="21"/>
              </w:rPr>
              <w:t>细心严谨</w:t>
            </w:r>
            <w:r>
              <w:rPr>
                <w:rFonts w:hint="eastAsia" w:ascii="宋体" w:hAnsi="宋体" w:eastAsia="宋体" w:cs="宋体"/>
                <w:color w:val="000000"/>
                <w:w w:val="100"/>
                <w:kern w:val="36"/>
                <w:sz w:val="21"/>
                <w:szCs w:val="21"/>
                <w:lang w:eastAsia="zh-CN"/>
              </w:rPr>
              <w:t>、</w:t>
            </w:r>
            <w:r>
              <w:rPr>
                <w:rFonts w:hint="eastAsia" w:ascii="宋体" w:hAnsi="宋体" w:eastAsia="宋体" w:cs="宋体"/>
                <w:color w:val="000000"/>
                <w:w w:val="100"/>
                <w:kern w:val="36"/>
                <w:sz w:val="21"/>
                <w:szCs w:val="21"/>
                <w:lang w:val="en-US" w:eastAsia="zh-CN"/>
              </w:rPr>
              <w:t>一丝不苟的</w:t>
            </w:r>
            <w:r>
              <w:rPr>
                <w:rFonts w:hint="eastAsia" w:ascii="宋体" w:hAnsi="宋体" w:eastAsia="宋体" w:cs="宋体"/>
                <w:color w:val="000000"/>
                <w:w w:val="100"/>
                <w:kern w:val="36"/>
                <w:sz w:val="21"/>
                <w:szCs w:val="21"/>
              </w:rPr>
              <w:t>工作态度</w:t>
            </w:r>
          </w:p>
        </w:tc>
        <w:tc>
          <w:tcPr>
            <w:tcW w:w="129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⑴掌握辨别和绘制溢流阀、顺序阀和压力继电器图形符号的知识</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⑵掌握工作原理和结构共同点</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⑶了解正确使用和识读压力表</w:t>
            </w:r>
          </w:p>
        </w:tc>
        <w:tc>
          <w:tcPr>
            <w:tcW w:w="80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⑴具备对液压回路常见故障进行判断及处理能力</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⑵具备对压力表和液压阀调节控制的能力</w:t>
            </w:r>
          </w:p>
        </w:tc>
        <w:tc>
          <w:tcPr>
            <w:tcW w:w="27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4</w:t>
            </w:r>
          </w:p>
        </w:tc>
        <w:tc>
          <w:tcPr>
            <w:tcW w:w="2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0"/>
                <w:sz w:val="21"/>
                <w:szCs w:val="21"/>
              </w:rPr>
              <w:t>4</w:t>
            </w:r>
          </w:p>
        </w:tc>
        <w:tc>
          <w:tcPr>
            <w:tcW w:w="5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36"/>
                <w:sz w:val="21"/>
                <w:szCs w:val="21"/>
              </w:rPr>
              <w:t>YT4543型动力滑台快进回路调试</w:t>
            </w:r>
          </w:p>
        </w:tc>
        <w:tc>
          <w:tcPr>
            <w:tcW w:w="8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⑴液压缸的类型与特点</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⑵方向控制阀、压力控制阀、流量控制阀</w:t>
            </w:r>
          </w:p>
        </w:tc>
        <w:tc>
          <w:tcPr>
            <w:tcW w:w="6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培养学生</w:t>
            </w:r>
            <w:r>
              <w:rPr>
                <w:rFonts w:hint="eastAsia" w:ascii="宋体" w:hAnsi="宋体" w:eastAsia="宋体" w:cs="宋体"/>
                <w:color w:val="000000"/>
                <w:w w:val="100"/>
                <w:kern w:val="36"/>
                <w:sz w:val="21"/>
                <w:szCs w:val="21"/>
              </w:rPr>
              <w:t>精益求精、不畏困难、勇于创新的大国工匠精神</w:t>
            </w:r>
          </w:p>
        </w:tc>
        <w:tc>
          <w:tcPr>
            <w:tcW w:w="129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⑴掌握分析快进回路的工作原理，会对</w:t>
            </w:r>
            <w:r>
              <w:rPr>
                <w:rFonts w:hint="eastAsia" w:ascii="宋体" w:hAnsi="宋体" w:eastAsia="宋体" w:cs="宋体"/>
                <w:color w:val="000000"/>
                <w:w w:val="100"/>
                <w:kern w:val="36"/>
                <w:sz w:val="21"/>
                <w:szCs w:val="21"/>
                <w:lang w:val="en-US" w:eastAsia="zh-CN"/>
              </w:rPr>
              <w:t>快</w:t>
            </w:r>
            <w:r>
              <w:rPr>
                <w:rFonts w:hint="eastAsia" w:ascii="宋体" w:hAnsi="宋体" w:eastAsia="宋体" w:cs="宋体"/>
                <w:color w:val="000000"/>
                <w:w w:val="100"/>
                <w:kern w:val="36"/>
                <w:sz w:val="21"/>
                <w:szCs w:val="21"/>
              </w:rPr>
              <w:t>进回路进行调试</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⑵掌握安全操作液压系统，能充分运用所学的换向阀和单向阀的知识对换向回路进行分析</w:t>
            </w:r>
          </w:p>
        </w:tc>
        <w:tc>
          <w:tcPr>
            <w:tcW w:w="80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⑴具备灵活运用所学的差动连接快速运动回路的知识对应的快进回路进行分析的能力</w:t>
            </w:r>
          </w:p>
        </w:tc>
        <w:tc>
          <w:tcPr>
            <w:tcW w:w="27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6</w:t>
            </w:r>
          </w:p>
        </w:tc>
        <w:tc>
          <w:tcPr>
            <w:tcW w:w="2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0"/>
                <w:sz w:val="21"/>
                <w:szCs w:val="21"/>
              </w:rPr>
              <w:t>5</w:t>
            </w:r>
          </w:p>
        </w:tc>
        <w:tc>
          <w:tcPr>
            <w:tcW w:w="5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36"/>
                <w:sz w:val="21"/>
                <w:szCs w:val="21"/>
              </w:rPr>
              <w:t>YT4543型动力滑台工进回路调试</w:t>
            </w:r>
          </w:p>
        </w:tc>
        <w:tc>
          <w:tcPr>
            <w:tcW w:w="8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⑴液压辅助装置、蓄能器、过滤器、密封装置</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⑵液压伺服系统</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⑶多缸运动控制回路</w:t>
            </w:r>
          </w:p>
        </w:tc>
        <w:tc>
          <w:tcPr>
            <w:tcW w:w="6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培养学生</w:t>
            </w:r>
            <w:r>
              <w:rPr>
                <w:rFonts w:hint="eastAsia" w:ascii="宋体" w:hAnsi="宋体" w:eastAsia="宋体" w:cs="宋体"/>
                <w:color w:val="000000"/>
                <w:w w:val="100"/>
                <w:kern w:val="36"/>
                <w:sz w:val="21"/>
                <w:szCs w:val="21"/>
              </w:rPr>
              <w:t>严谨的工作态度，细致认真的精神</w:t>
            </w:r>
            <w:r>
              <w:rPr>
                <w:rFonts w:hint="eastAsia" w:ascii="宋体" w:hAnsi="宋体" w:eastAsia="宋体" w:cs="宋体"/>
                <w:color w:val="000000"/>
                <w:w w:val="100"/>
                <w:kern w:val="36"/>
                <w:sz w:val="21"/>
                <w:szCs w:val="21"/>
                <w:lang w:val="en-US" w:eastAsia="zh-CN"/>
              </w:rPr>
              <w:t>以及安全生产意识</w:t>
            </w:r>
          </w:p>
        </w:tc>
        <w:tc>
          <w:tcPr>
            <w:tcW w:w="129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⑴掌握节流阀和调速阀的知识分析节流调速回路的工作原理</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⑵掌握容积调速和容积节流调速回路的工作原理</w:t>
            </w:r>
          </w:p>
        </w:tc>
        <w:tc>
          <w:tcPr>
            <w:tcW w:w="80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⑴培养调试节流调速回路，会调试二次进给回路</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⑵培养遵守操作规范、劳动纪律和环保的能力，通过各种资源查找所需的信息</w:t>
            </w:r>
          </w:p>
        </w:tc>
        <w:tc>
          <w:tcPr>
            <w:tcW w:w="27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4</w:t>
            </w:r>
          </w:p>
        </w:tc>
        <w:tc>
          <w:tcPr>
            <w:tcW w:w="2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0"/>
                <w:sz w:val="21"/>
                <w:szCs w:val="21"/>
                <w:lang w:val="en-US" w:eastAsia="zh-CN" w:bidi="ar-SA"/>
              </w:rPr>
            </w:pPr>
            <w:r>
              <w:rPr>
                <w:rFonts w:hint="eastAsia" w:ascii="宋体" w:hAnsi="宋体" w:eastAsia="宋体" w:cs="宋体"/>
                <w:color w:val="000000"/>
                <w:w w:val="100"/>
                <w:kern w:val="0"/>
                <w:sz w:val="21"/>
                <w:szCs w:val="21"/>
              </w:rPr>
              <w:t>6</w:t>
            </w:r>
          </w:p>
        </w:tc>
        <w:tc>
          <w:tcPr>
            <w:tcW w:w="5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36"/>
                <w:sz w:val="21"/>
                <w:szCs w:val="21"/>
              </w:rPr>
              <w:t>YT4543型动力滑台液压系统快退回路调试</w:t>
            </w:r>
          </w:p>
        </w:tc>
        <w:tc>
          <w:tcPr>
            <w:tcW w:w="8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⑴泄压阀、溢流阀</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⑵液压调节回路分析</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⑶顺序阀、方向阀</w:t>
            </w:r>
          </w:p>
        </w:tc>
        <w:tc>
          <w:tcPr>
            <w:tcW w:w="6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⑴培养学生刻苦钻研的学习态度，善于思考的学习方法，脚踏实地的工作作风</w:t>
            </w:r>
          </w:p>
        </w:tc>
        <w:tc>
          <w:tcPr>
            <w:tcW w:w="129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掌握</w:t>
            </w:r>
            <w:r>
              <w:rPr>
                <w:rFonts w:hint="eastAsia" w:ascii="宋体" w:hAnsi="宋体" w:eastAsia="宋体" w:cs="宋体"/>
                <w:color w:val="000000"/>
                <w:w w:val="100"/>
                <w:kern w:val="36"/>
                <w:sz w:val="21"/>
                <w:szCs w:val="21"/>
              </w:rPr>
              <w:t>背压阀的相关知识分析其作用</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⑵熟悉使用液压系统调试所需的工具和仪表</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⑶掌握故障排除和问题解决的方法</w:t>
            </w:r>
          </w:p>
        </w:tc>
        <w:tc>
          <w:tcPr>
            <w:tcW w:w="80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⑴培养运用所学液压冲击和气穴现象的知识</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⑵具备分析液压系统快退回路中出现的问题的能力</w:t>
            </w:r>
          </w:p>
        </w:tc>
        <w:tc>
          <w:tcPr>
            <w:tcW w:w="27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4</w:t>
            </w:r>
          </w:p>
        </w:tc>
        <w:tc>
          <w:tcPr>
            <w:tcW w:w="2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7</w:t>
            </w:r>
          </w:p>
        </w:tc>
        <w:tc>
          <w:tcPr>
            <w:tcW w:w="5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color w:val="000000"/>
                <w:w w:val="100"/>
                <w:kern w:val="36"/>
                <w:sz w:val="21"/>
                <w:szCs w:val="21"/>
              </w:rPr>
              <w:t>自动化生产线供料单元气动系统认知</w:t>
            </w:r>
          </w:p>
        </w:tc>
        <w:tc>
          <w:tcPr>
            <w:tcW w:w="8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⑴气压传动基本知识</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⑵气动控制元件</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⑶气动基本回路</w:t>
            </w:r>
          </w:p>
        </w:tc>
        <w:tc>
          <w:tcPr>
            <w:tcW w:w="6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培养学生</w:t>
            </w:r>
            <w:r>
              <w:rPr>
                <w:rFonts w:hint="eastAsia" w:ascii="宋体" w:hAnsi="宋体" w:eastAsia="宋体" w:cs="宋体"/>
                <w:color w:val="000000"/>
                <w:w w:val="100"/>
                <w:kern w:val="36"/>
                <w:sz w:val="21"/>
                <w:szCs w:val="21"/>
              </w:rPr>
              <w:t>遵守操作规范</w:t>
            </w:r>
            <w:r>
              <w:rPr>
                <w:rFonts w:hint="eastAsia" w:ascii="宋体" w:hAnsi="宋体" w:eastAsia="宋体" w:cs="宋体"/>
                <w:color w:val="000000"/>
                <w:w w:val="100"/>
                <w:kern w:val="36"/>
                <w:sz w:val="21"/>
                <w:szCs w:val="21"/>
                <w:lang w:val="en-US" w:eastAsia="zh-CN"/>
              </w:rPr>
              <w:t>和</w:t>
            </w:r>
            <w:r>
              <w:rPr>
                <w:rFonts w:hint="eastAsia" w:ascii="宋体" w:hAnsi="宋体" w:eastAsia="宋体" w:cs="宋体"/>
                <w:color w:val="000000"/>
                <w:w w:val="100"/>
                <w:kern w:val="36"/>
                <w:sz w:val="21"/>
                <w:szCs w:val="21"/>
              </w:rPr>
              <w:t>劳动纪律</w:t>
            </w:r>
            <w:r>
              <w:rPr>
                <w:rFonts w:hint="eastAsia" w:ascii="宋体" w:hAnsi="宋体" w:eastAsia="宋体" w:cs="宋体"/>
                <w:color w:val="000000"/>
                <w:w w:val="100"/>
                <w:kern w:val="36"/>
                <w:sz w:val="21"/>
                <w:szCs w:val="21"/>
                <w:lang w:eastAsia="zh-CN"/>
              </w:rPr>
              <w:t>，</w:t>
            </w:r>
            <w:r>
              <w:rPr>
                <w:rFonts w:hint="eastAsia" w:ascii="宋体" w:hAnsi="宋体" w:eastAsia="宋体" w:cs="宋体"/>
                <w:color w:val="000000"/>
                <w:w w:val="100"/>
                <w:kern w:val="36"/>
                <w:sz w:val="21"/>
                <w:szCs w:val="21"/>
                <w:lang w:val="en-US" w:eastAsia="zh-CN"/>
              </w:rPr>
              <w:t>具有</w:t>
            </w:r>
            <w:r>
              <w:rPr>
                <w:rFonts w:hint="eastAsia" w:ascii="宋体" w:hAnsi="宋体" w:eastAsia="宋体" w:cs="宋体"/>
                <w:color w:val="000000"/>
                <w:w w:val="100"/>
                <w:kern w:val="36"/>
                <w:sz w:val="21"/>
                <w:szCs w:val="21"/>
              </w:rPr>
              <w:t>环保</w:t>
            </w:r>
            <w:r>
              <w:rPr>
                <w:rFonts w:hint="eastAsia" w:ascii="宋体" w:hAnsi="宋体" w:eastAsia="宋体" w:cs="宋体"/>
                <w:color w:val="000000"/>
                <w:w w:val="100"/>
                <w:kern w:val="36"/>
                <w:sz w:val="21"/>
                <w:szCs w:val="21"/>
                <w:lang w:val="en-US" w:eastAsia="zh-CN"/>
              </w:rPr>
              <w:t>和安全生产意识</w:t>
            </w:r>
          </w:p>
        </w:tc>
        <w:tc>
          <w:tcPr>
            <w:tcW w:w="129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⑴了解气动系统中的气动元件、气源和驱动方式等基本组成部分</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⑵熟悉常见的气动元件，如气缸、气动阀、压力调节阀等，了解它们的功能和特点</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⑶了解供料单元气动系统在生产线中的具体工作流程，包括供料、传输、定位等环节</w:t>
            </w:r>
          </w:p>
        </w:tc>
        <w:tc>
          <w:tcPr>
            <w:tcW w:w="80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⑴具备独立操作供料单元气动系统的能力</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⑵具备快速分析、排除供料单元气动系统故障的能力</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⑶具备调整供料单元气动系统中的参数的能力</w:t>
            </w:r>
          </w:p>
        </w:tc>
        <w:tc>
          <w:tcPr>
            <w:tcW w:w="27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4</w:t>
            </w:r>
          </w:p>
        </w:tc>
        <w:tc>
          <w:tcPr>
            <w:tcW w:w="2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8</w:t>
            </w:r>
          </w:p>
        </w:tc>
        <w:tc>
          <w:tcPr>
            <w:tcW w:w="5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0"/>
                <w:sz w:val="21"/>
                <w:szCs w:val="21"/>
                <w:lang w:val="en-US" w:eastAsia="zh-CN" w:bidi="ar-SA"/>
              </w:rPr>
            </w:pPr>
            <w:r>
              <w:rPr>
                <w:rFonts w:hint="eastAsia" w:ascii="宋体" w:hAnsi="宋体" w:eastAsia="宋体" w:cs="宋体"/>
                <w:color w:val="000000"/>
                <w:w w:val="100"/>
                <w:kern w:val="36"/>
                <w:sz w:val="21"/>
                <w:szCs w:val="21"/>
              </w:rPr>
              <w:t>自动化生产线供料单元气动系统安装与调试</w:t>
            </w:r>
          </w:p>
        </w:tc>
        <w:tc>
          <w:tcPr>
            <w:tcW w:w="8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⑴气动系统安装流程图、安全操作手册知识</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⑵气动系统调试方法及注意事项</w:t>
            </w:r>
          </w:p>
        </w:tc>
        <w:tc>
          <w:tcPr>
            <w:tcW w:w="6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培养学生的团队合作精神</w:t>
            </w:r>
            <w:r>
              <w:rPr>
                <w:rFonts w:hint="eastAsia" w:ascii="宋体" w:hAnsi="宋体" w:eastAsia="宋体" w:cs="宋体"/>
                <w:color w:val="000000"/>
                <w:w w:val="100"/>
                <w:kern w:val="36"/>
                <w:sz w:val="21"/>
                <w:szCs w:val="21"/>
              </w:rPr>
              <w:t>严谨的工作态度和高度的责任感</w:t>
            </w:r>
          </w:p>
        </w:tc>
        <w:tc>
          <w:tcPr>
            <w:tcW w:w="129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⑴了解气动系统中的气动元件、气源和驱动方式等基本组成部分</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⑵熟悉常见的气动元件了解它们的功能和特点</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⑶理解供料单元气动系统在生产线中供料、传输、定位等环节</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⑷了解气动系统手动控制自动控制、远程控制的控制方式，掌握操作方法</w:t>
            </w:r>
          </w:p>
        </w:tc>
        <w:tc>
          <w:tcPr>
            <w:tcW w:w="80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⑴具备按照设计和布局要求，正确组装供料单元气动系统的各个组件和部件的能力</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rPr>
            </w:pPr>
            <w:r>
              <w:rPr>
                <w:rFonts w:hint="eastAsia" w:ascii="宋体" w:hAnsi="宋体" w:eastAsia="宋体" w:cs="宋体"/>
                <w:color w:val="000000"/>
                <w:w w:val="100"/>
                <w:kern w:val="36"/>
                <w:sz w:val="21"/>
                <w:szCs w:val="21"/>
              </w:rPr>
              <w:t>⑵具备正确连接气源和气动元件的能力</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rPr>
            </w:pPr>
            <w:r>
              <w:rPr>
                <w:rFonts w:hint="eastAsia" w:ascii="宋体" w:hAnsi="宋体" w:eastAsia="宋体" w:cs="宋体"/>
                <w:color w:val="000000"/>
                <w:w w:val="100"/>
                <w:kern w:val="36"/>
                <w:sz w:val="21"/>
                <w:szCs w:val="21"/>
              </w:rPr>
              <w:t>⑶具备调节气源压力、调节气缸的动作速度和位置，以及调整气动阀的控制方式等能力</w:t>
            </w:r>
          </w:p>
        </w:tc>
        <w:tc>
          <w:tcPr>
            <w:tcW w:w="27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2</w:t>
            </w:r>
          </w:p>
        </w:tc>
        <w:tc>
          <w:tcPr>
            <w:tcW w:w="2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p>
        </w:tc>
        <w:tc>
          <w:tcPr>
            <w:tcW w:w="56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合计</w:t>
            </w:r>
          </w:p>
        </w:tc>
        <w:tc>
          <w:tcPr>
            <w:tcW w:w="8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p>
        </w:tc>
        <w:tc>
          <w:tcPr>
            <w:tcW w:w="6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p>
        </w:tc>
        <w:tc>
          <w:tcPr>
            <w:tcW w:w="129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p>
        </w:tc>
        <w:tc>
          <w:tcPr>
            <w:tcW w:w="80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p>
        </w:tc>
        <w:tc>
          <w:tcPr>
            <w:tcW w:w="27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36</w:t>
            </w:r>
          </w:p>
        </w:tc>
        <w:tc>
          <w:tcPr>
            <w:tcW w:w="29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宋体" w:hAnsi="宋体" w:eastAsia="宋体" w:cs="宋体"/>
                <w:w w:val="100"/>
                <w:kern w:val="2"/>
                <w:sz w:val="21"/>
                <w:szCs w:val="21"/>
                <w:lang w:val="en-US" w:eastAsia="zh-CN" w:bidi="ar-SA"/>
              </w:rPr>
            </w:pPr>
            <w:r>
              <w:rPr>
                <w:rFonts w:hint="eastAsia" w:ascii="宋体" w:hAnsi="宋体" w:eastAsia="宋体" w:cs="宋体"/>
                <w:w w:val="100"/>
                <w:sz w:val="21"/>
                <w:szCs w:val="21"/>
              </w:rPr>
              <w:t>18</w:t>
            </w:r>
          </w:p>
        </w:tc>
      </w:tr>
    </w:tbl>
    <w:p>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六、考核标准与方式设计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（一）考核标准</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ind w:firstLine="48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本课程的考核标准依据课程目标建立课程考核的“应知”“应会”体系，详见表2。</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表2：课程考核标准表</w:t>
      </w:r>
    </w:p>
    <w:tbl>
      <w:tblPr>
        <w:tblStyle w:val="5"/>
        <w:tblW w:w="4993"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1512"/>
        <w:gridCol w:w="3633"/>
        <w:gridCol w:w="341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33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bookmarkStart w:id="1" w:name="_GoBack" w:colFirst="1" w:colLast="2"/>
            <w:r>
              <w:rPr>
                <w:rFonts w:hint="eastAsia" w:ascii="宋体" w:hAnsi="宋体" w:eastAsia="宋体" w:cs="宋体"/>
                <w:b w:val="0"/>
                <w:bCs/>
                <w:color w:val="000000"/>
                <w:w w:val="100"/>
                <w:kern w:val="0"/>
                <w:sz w:val="21"/>
                <w:szCs w:val="21"/>
                <w:lang w:val="en-US" w:eastAsia="zh-CN" w:bidi="ar-SA"/>
              </w:rPr>
              <w:t>序号</w:t>
            </w:r>
          </w:p>
        </w:tc>
        <w:tc>
          <w:tcPr>
            <w:tcW w:w="82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197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应知</w:t>
            </w:r>
          </w:p>
        </w:tc>
        <w:tc>
          <w:tcPr>
            <w:tcW w:w="185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outlineLvl w:val="9"/>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1</w:t>
            </w:r>
          </w:p>
        </w:tc>
        <w:tc>
          <w:tcPr>
            <w:tcW w:w="8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组合机床YT4543型动力滑台液压系统认知</w:t>
            </w:r>
          </w:p>
        </w:tc>
        <w:tc>
          <w:tcPr>
            <w:tcW w:w="1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⑴滑台的功能和动作顺序</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⑵滑台的驱动方式和驱动过程</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⑶液压元件的职能符号</w:t>
            </w:r>
          </w:p>
        </w:tc>
        <w:tc>
          <w:tcPr>
            <w:tcW w:w="185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⑴</w:t>
            </w:r>
            <w:r>
              <w:rPr>
                <w:rFonts w:hint="eastAsia" w:ascii="宋体" w:hAnsi="宋体" w:eastAsia="宋体" w:cs="宋体"/>
                <w:color w:val="000000"/>
                <w:w w:val="100"/>
                <w:kern w:val="36"/>
                <w:sz w:val="21"/>
                <w:szCs w:val="21"/>
                <w:lang w:val="en-US" w:eastAsia="zh-CN"/>
              </w:rPr>
              <w:t>分析</w:t>
            </w:r>
            <w:r>
              <w:rPr>
                <w:rFonts w:hint="eastAsia" w:ascii="宋体" w:hAnsi="宋体" w:eastAsia="宋体" w:cs="宋体"/>
                <w:color w:val="000000"/>
                <w:w w:val="100"/>
                <w:kern w:val="36"/>
                <w:sz w:val="21"/>
                <w:szCs w:val="21"/>
              </w:rPr>
              <w:t>组合</w:t>
            </w:r>
            <w:r>
              <w:rPr>
                <w:rFonts w:hint="eastAsia" w:ascii="宋体" w:hAnsi="宋体" w:eastAsia="宋体" w:cs="宋体"/>
                <w:color w:val="000000"/>
                <w:w w:val="100"/>
                <w:kern w:val="36"/>
                <w:sz w:val="21"/>
                <w:szCs w:val="21"/>
                <w:lang w:val="en-US" w:eastAsia="zh-CN"/>
              </w:rPr>
              <w:t>机床</w:t>
            </w:r>
            <w:r>
              <w:rPr>
                <w:rFonts w:hint="eastAsia" w:ascii="宋体" w:hAnsi="宋体" w:eastAsia="宋体" w:cs="宋体"/>
                <w:color w:val="000000"/>
                <w:w w:val="100"/>
                <w:kern w:val="36"/>
                <w:sz w:val="21"/>
                <w:szCs w:val="21"/>
              </w:rPr>
              <w:t>YT4543型动力滑台液压系统</w:t>
            </w:r>
            <w:r>
              <w:rPr>
                <w:rFonts w:hint="eastAsia" w:ascii="宋体" w:hAnsi="宋体" w:eastAsia="宋体" w:cs="宋体"/>
                <w:color w:val="000000"/>
                <w:w w:val="100"/>
                <w:kern w:val="36"/>
                <w:sz w:val="21"/>
                <w:szCs w:val="21"/>
                <w:lang w:val="en-US" w:eastAsia="zh-CN"/>
              </w:rPr>
              <w:t>的工作原理</w:t>
            </w:r>
          </w:p>
        </w:tc>
      </w:tr>
      <w:bookmarkEnd w:id="1"/>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2</w:t>
            </w:r>
          </w:p>
        </w:tc>
        <w:tc>
          <w:tcPr>
            <w:tcW w:w="8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YT4543型动力滑台液压系统安装</w:t>
            </w:r>
          </w:p>
        </w:tc>
        <w:tc>
          <w:tcPr>
            <w:tcW w:w="1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⑴安装过程，初步识读液压系统的原理图</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⑵装配图、能够认识所需的液压元件</w:t>
            </w:r>
          </w:p>
        </w:tc>
        <w:tc>
          <w:tcPr>
            <w:tcW w:w="185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rPr>
              <w:t>⑴独立安装液压系统</w:t>
            </w:r>
            <w:r>
              <w:rPr>
                <w:rFonts w:hint="eastAsia" w:ascii="宋体" w:hAnsi="宋体" w:eastAsia="宋体" w:cs="宋体"/>
                <w:color w:val="000000"/>
                <w:w w:val="100"/>
                <w:kern w:val="36"/>
                <w:sz w:val="21"/>
                <w:szCs w:val="21"/>
                <w:lang w:eastAsia="zh-CN"/>
              </w:rPr>
              <w:t>，</w:t>
            </w:r>
            <w:r>
              <w:rPr>
                <w:rFonts w:hint="eastAsia" w:ascii="宋体" w:hAnsi="宋体" w:eastAsia="宋体" w:cs="宋体"/>
                <w:color w:val="000000"/>
                <w:w w:val="100"/>
                <w:kern w:val="36"/>
                <w:sz w:val="21"/>
                <w:szCs w:val="21"/>
              </w:rPr>
              <w:t>确保装置运行安全、稳定、有效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3</w:t>
            </w:r>
          </w:p>
        </w:tc>
        <w:tc>
          <w:tcPr>
            <w:tcW w:w="8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YT4543型动力滑台液压系统压力调整</w:t>
            </w:r>
          </w:p>
        </w:tc>
        <w:tc>
          <w:tcPr>
            <w:tcW w:w="1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⑴辨别和绘制溢流阀、顺序阀和压力继电器图形符号的知识</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⑵工作原理和结构共同点</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⑶正确使用和识读压力表</w:t>
            </w:r>
          </w:p>
        </w:tc>
        <w:tc>
          <w:tcPr>
            <w:tcW w:w="185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⑴按要求对液压回路常见故障进行判断及处理</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⑵按要求对压力表和液压阀调节控制的能力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4</w:t>
            </w:r>
          </w:p>
        </w:tc>
        <w:tc>
          <w:tcPr>
            <w:tcW w:w="8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YT4543型动力滑台快进回路调试</w:t>
            </w:r>
          </w:p>
        </w:tc>
        <w:tc>
          <w:tcPr>
            <w:tcW w:w="1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⑴快进回路的工作原理，对进回路进行调试</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⑵安全操作液压系统，充分运用所学的换向阀和单向阀的知识对换向回路进行分析</w:t>
            </w:r>
          </w:p>
        </w:tc>
        <w:tc>
          <w:tcPr>
            <w:tcW w:w="185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⑴按流程运用所学的差动连接快速运动回路的知识对应的快进回路进行分析的能力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5</w:t>
            </w:r>
          </w:p>
        </w:tc>
        <w:tc>
          <w:tcPr>
            <w:tcW w:w="8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YT4543型动力滑台工进回路调试</w:t>
            </w:r>
          </w:p>
        </w:tc>
        <w:tc>
          <w:tcPr>
            <w:tcW w:w="1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⑴节流阀和调速阀的知识分析节流调速回路的工作原理</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⑵容积调速和容积节流调速回路的工作原理</w:t>
            </w:r>
          </w:p>
        </w:tc>
        <w:tc>
          <w:tcPr>
            <w:tcW w:w="185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⑴调试节流调速回路，调试二次进给回路</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⑵有遵守操作规范、劳动纪律和环保的能力，通过各种资源查找所需的信息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6</w:t>
            </w:r>
          </w:p>
        </w:tc>
        <w:tc>
          <w:tcPr>
            <w:tcW w:w="8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YT4543型动力滑台液压系统快退回路调试</w:t>
            </w:r>
          </w:p>
        </w:tc>
        <w:tc>
          <w:tcPr>
            <w:tcW w:w="1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⑴背压阀的相关知识分析其作用</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⑵使用液压系统调试所需的工具和仪表</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⑶故障排除和问题解决的方法</w:t>
            </w:r>
          </w:p>
        </w:tc>
        <w:tc>
          <w:tcPr>
            <w:tcW w:w="185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⑴运用所学液压冲击和气穴现象的知识</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⑵分析液压系统快退回路中出现的问题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7</w:t>
            </w:r>
          </w:p>
        </w:tc>
        <w:tc>
          <w:tcPr>
            <w:tcW w:w="8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自动化生产线供料单元气动系统认知</w:t>
            </w:r>
          </w:p>
        </w:tc>
        <w:tc>
          <w:tcPr>
            <w:tcW w:w="1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⑴气动元件、气源和驱动方式</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⑵气缸、气动阀、压力调节阀</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⑶供料单元气动系统在生产线中的具体工作流程，包括供料、传输、定位等环节</w:t>
            </w:r>
          </w:p>
        </w:tc>
        <w:tc>
          <w:tcPr>
            <w:tcW w:w="185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⑴独立操作供料单元气动系统</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⑵按流程快速分析、排除供料单元气动系统故障</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⑶按规定调整供料单元气动系统的参数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3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8</w:t>
            </w:r>
          </w:p>
        </w:tc>
        <w:tc>
          <w:tcPr>
            <w:tcW w:w="8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自动化生产线供料单元气动系统安装与调试</w:t>
            </w:r>
          </w:p>
        </w:tc>
        <w:tc>
          <w:tcPr>
            <w:tcW w:w="197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⑴气动元件、气源和驱动方式基本组成部分</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⑵常见的气动元件的功能和特点</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⑶供料单元气动系统在生产线中供料、传输、定位</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⑷气动系统的手动、自动、远程控制</w:t>
            </w:r>
          </w:p>
        </w:tc>
        <w:tc>
          <w:tcPr>
            <w:tcW w:w="185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⑴按照设计和布局要求，正确组装供料单元气动系统的各个组件和部件的能力</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⑵正确连接气源和气动元件</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jc w:val="left"/>
              <w:textAlignment w:val="auto"/>
              <w:outlineLvl w:val="9"/>
              <w:rPr>
                <w:rFonts w:hint="eastAsia" w:ascii="宋体" w:hAnsi="宋体" w:eastAsia="宋体" w:cs="宋体"/>
                <w:color w:val="000000"/>
                <w:w w:val="100"/>
                <w:kern w:val="36"/>
                <w:sz w:val="21"/>
                <w:szCs w:val="21"/>
                <w:lang w:val="en-US" w:eastAsia="zh-CN" w:bidi="ar-SA"/>
              </w:rPr>
            </w:pPr>
            <w:r>
              <w:rPr>
                <w:rFonts w:hint="eastAsia" w:ascii="宋体" w:hAnsi="宋体" w:eastAsia="宋体" w:cs="宋体"/>
                <w:color w:val="000000"/>
                <w:w w:val="100"/>
                <w:kern w:val="36"/>
                <w:sz w:val="21"/>
                <w:szCs w:val="21"/>
                <w:lang w:val="en-US" w:eastAsia="zh-CN" w:bidi="ar-SA"/>
              </w:rPr>
              <w:t>⑶调节气源压力、调节气缸的动作速度和位置，以及调整气动阀的控制方式等</w:t>
            </w:r>
          </w:p>
        </w:tc>
      </w:tr>
    </w:tbl>
    <w:p>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（二）考核方式</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课程考核采用教学过程考核和课程结束考核方式进行。</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1.教学过程考核：包括学生到课、课堂交流、实验报告、平时作业、阶段测练、期中考试等环节，由任课教师在课程教学过程中实施与评定，占课程总评成绩的50%。</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2.课程结束考核：由教研室在课程结束时、或在课程教学过程中分阶段组织实施，采用试卷、案例分析、研究报告等方式进行，占课程总评成绩的50%。</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七、实施建议</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（一）教材编写与使用选择</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《液压与气动技术》，王秋敏主编，北京理工大学出版社，2021年9月第1版，“十三五”职业教育国家规划教材。</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（二）教学方法与手段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1.教学方法：课程根据不同教学内容主要采用以下教学方式：</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项目教学法：项目教学法就是在老师的指导下，将一个相对独立的项目交由学生自己处理.信息的收集，方案的设计，项目实施及最终评价，都由学生自己负责，学生通过该项目的进行，了解并把握整个过程及每一个环节中的基本要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直观教学法：通过教师演示、观看实际操作录像等直观的方法演示工作过程，液压回路演示、液压回路布置组装演示、液压元器件性能演示、气动回路演示、气动回路布置组装演示、气动元器件性能演示等技能示范均可采用直观教学法；</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角色扮演法：划分学习小组，使学生体验不同角色的岗位任务和岗位职责。分岗进行工作、工艺员、车间技术员、车间主任等业务模拟实训时采用角色扮演法，使学生真切体验液压系统在工厂各个环节内的使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（4）案例教学法：以实际案例办理为例讲解液压与气动系统的相关国家标准、行业标准等法律法规规定及业务办理流程，增强教学的真实感和指导性。</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教学手段：注重理论与实际的联系，与实际生产中的运用;重视对学生学习方法的指导;注意培养学生研究开发和技术革新的能力，自行设计液压气动系统;教学中注重现代化教学手段的应用，并尽可能地把艺术元素渗透到教学内容和教学过程中，要注意课内外相结合，课堂教学与现场教学相结合。</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（三）课程资源开发与利用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通过浏览液压与气动技术网络精品课程，更有针对性地学习自己感兴趣的内容。</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1.中国大学MOOC：液压与气动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https://www.icourse163.org/course/HNRPC-1206000804</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2.学堂在线：液压与气动技术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https://www.xuetangx.com/course/xaau08021004516/14770724</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3.腾讯课堂：液压基础技术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https://ke.qq.com/course/3582840</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4.爱课程：液压与气动技术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https://www.icourses.cn/sCourse/course_6369.html</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八、编制说明</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编写人：余天辰  助教  赣西科技职业学院智能制造教研室</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编写人：李玉平  教授  新余学院机电工程学院</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执行日：本标准从2024年3月起执行。</w:t>
      </w:r>
    </w:p>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xMmE0ODY4M2Y1MTY3MDY2NWY1Yjg0NTFlZjM2NDMifQ=="/>
  </w:docVars>
  <w:rsids>
    <w:rsidRoot w:val="00000000"/>
    <w:rsid w:val="09AE05A8"/>
    <w:rsid w:val="23CC00D9"/>
    <w:rsid w:val="30056BCC"/>
    <w:rsid w:val="31402BE8"/>
    <w:rsid w:val="350D58E9"/>
    <w:rsid w:val="453B0970"/>
    <w:rsid w:val="47CB5DF7"/>
    <w:rsid w:val="5C455E97"/>
    <w:rsid w:val="69F820EF"/>
    <w:rsid w:val="73E64004"/>
    <w:rsid w:val="7B335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3">
    <w:name w:val="Plain Text"/>
    <w:basedOn w:val="1"/>
    <w:qFormat/>
    <w:uiPriority w:val="0"/>
    <w:pPr>
      <w:widowControl/>
      <w:spacing w:before="100" w:beforeAutospacing="1" w:after="100" w:afterAutospacing="1"/>
      <w:jc w:val="left"/>
    </w:pPr>
    <w:rPr>
      <w:rFonts w:ascii="宋体" w:hAnsi="宋体" w:cs="宋体"/>
      <w:kern w:val="0"/>
      <w:sz w:val="24"/>
    </w:rPr>
  </w:style>
  <w:style w:type="table" w:styleId="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6428</Words>
  <Characters>6730</Characters>
  <Lines>0</Lines>
  <Paragraphs>0</Paragraphs>
  <TotalTime>1</TotalTime>
  <ScaleCrop>false</ScaleCrop>
  <LinksUpToDate>false</LinksUpToDate>
  <CharactersWithSpaces>6738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2023-09-07T08:19:00Z</dcterms:created>
  <dc:creator>Administrator</dc:creator>
  <cp:lastModifiedBy>李玉平</cp:lastModifiedBy>
  <dcterms:modified xsi:type="dcterms:W3CDTF">2023-11-27T08:16:05Z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FC672051BDFE4E4A95B276965C6EC2CE_12</vt:lpwstr>
  </property>
</Properties>
</file>